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7504" w14:textId="7F775108" w:rsidR="00DB70E7" w:rsidRDefault="0087612B" w:rsidP="00DB70E7">
      <w:pPr>
        <w:pStyle w:val="BalloonText"/>
        <w:tabs>
          <w:tab w:val="left" w:pos="933"/>
          <w:tab w:val="left" w:pos="1507"/>
          <w:tab w:val="left" w:pos="1733"/>
        </w:tabs>
        <w:spacing w:line="260" w:lineRule="atLeast"/>
        <w:ind w:left="-540"/>
        <w:jc w:val="center"/>
        <w:rPr>
          <w:rFonts w:ascii="Helvetica" w:hAnsi="Helvetica"/>
          <w:b/>
          <w:bCs/>
          <w:caps/>
          <w:sz w:val="22"/>
          <w:szCs w:val="22"/>
        </w:rPr>
      </w:pPr>
      <w:r w:rsidRPr="0087612B">
        <w:rPr>
          <w:rFonts w:ascii="Helvetica" w:hAnsi="Helvetica"/>
          <w:b/>
          <w:bCs/>
          <w:caps/>
          <w:sz w:val="22"/>
          <w:szCs w:val="22"/>
        </w:rPr>
        <w:t>KEEP YOUR TEAM PROTECTED</w:t>
      </w:r>
      <w:r w:rsidR="006042BB">
        <w:rPr>
          <w:rFonts w:ascii="Helvetica" w:hAnsi="Helvetica"/>
          <w:b/>
          <w:bCs/>
          <w:caps/>
          <w:sz w:val="22"/>
          <w:szCs w:val="22"/>
        </w:rPr>
        <w:t xml:space="preserve"> </w:t>
      </w:r>
      <w:r w:rsidRPr="0087612B">
        <w:rPr>
          <w:rFonts w:ascii="Helvetica" w:hAnsi="Helvetica"/>
          <w:b/>
          <w:bCs/>
          <w:caps/>
          <w:sz w:val="22"/>
          <w:szCs w:val="22"/>
        </w:rPr>
        <w:t xml:space="preserve">WITH PYRAMEX®: SUMMER COOLING </w:t>
      </w:r>
    </w:p>
    <w:p w14:paraId="57172B28" w14:textId="419E11E6" w:rsidR="00DD77E2" w:rsidRDefault="0087612B" w:rsidP="00DB70E7">
      <w:pPr>
        <w:pStyle w:val="BalloonText"/>
        <w:tabs>
          <w:tab w:val="left" w:pos="933"/>
          <w:tab w:val="left" w:pos="1507"/>
          <w:tab w:val="left" w:pos="1733"/>
        </w:tabs>
        <w:spacing w:line="260" w:lineRule="atLeast"/>
        <w:ind w:left="-540"/>
        <w:jc w:val="center"/>
        <w:rPr>
          <w:rFonts w:ascii="Helvetica" w:hAnsi="Helvetica"/>
          <w:b/>
          <w:bCs/>
          <w:caps/>
          <w:sz w:val="22"/>
          <w:szCs w:val="22"/>
        </w:rPr>
      </w:pPr>
      <w:r w:rsidRPr="0087612B">
        <w:rPr>
          <w:rFonts w:ascii="Helvetica" w:hAnsi="Helvetica"/>
          <w:b/>
          <w:bCs/>
          <w:caps/>
          <w:sz w:val="22"/>
          <w:szCs w:val="22"/>
        </w:rPr>
        <w:t>AND WORKWEAR SOLUTIONS</w:t>
      </w:r>
    </w:p>
    <w:p w14:paraId="14FB5246" w14:textId="77777777" w:rsidR="0087612B" w:rsidRDefault="0087612B" w:rsidP="0033395C">
      <w:pPr>
        <w:pStyle w:val="BalloonText"/>
        <w:tabs>
          <w:tab w:val="left" w:pos="933"/>
          <w:tab w:val="left" w:pos="1507"/>
          <w:tab w:val="left" w:pos="1733"/>
        </w:tabs>
        <w:spacing w:line="260" w:lineRule="atLeast"/>
        <w:ind w:left="-540"/>
        <w:jc w:val="center"/>
        <w:rPr>
          <w:rFonts w:ascii="Helvetica" w:hAnsi="Helvetica"/>
          <w:b/>
          <w:bCs/>
          <w:sz w:val="22"/>
          <w:szCs w:val="22"/>
        </w:rPr>
      </w:pPr>
    </w:p>
    <w:p w14:paraId="7B0034E3" w14:textId="77777777" w:rsidR="001370ED" w:rsidRDefault="0087612B" w:rsidP="0087612B">
      <w:pPr>
        <w:pStyle w:val="BalloonText"/>
        <w:tabs>
          <w:tab w:val="left" w:pos="933"/>
          <w:tab w:val="left" w:pos="1507"/>
          <w:tab w:val="left" w:pos="1733"/>
        </w:tabs>
        <w:ind w:left="-547"/>
        <w:jc w:val="center"/>
        <w:rPr>
          <w:rFonts w:ascii="Helvetica" w:hAnsi="Helvetica"/>
          <w:b/>
          <w:bCs/>
          <w:sz w:val="22"/>
          <w:szCs w:val="22"/>
        </w:rPr>
      </w:pPr>
      <w:r w:rsidRPr="0087612B">
        <w:rPr>
          <w:rFonts w:ascii="Helvetica" w:hAnsi="Helvetica"/>
          <w:b/>
          <w:bCs/>
          <w:sz w:val="22"/>
          <w:szCs w:val="22"/>
        </w:rPr>
        <w:t xml:space="preserve">Stay Cool and Protected with an Extensive Selection of Eyewear, Headwear, Clothing, </w:t>
      </w:r>
    </w:p>
    <w:p w14:paraId="62D85845" w14:textId="59751053" w:rsidR="00CB55D2" w:rsidRDefault="0087612B" w:rsidP="0087612B">
      <w:pPr>
        <w:pStyle w:val="BalloonText"/>
        <w:tabs>
          <w:tab w:val="left" w:pos="933"/>
          <w:tab w:val="left" w:pos="1507"/>
          <w:tab w:val="left" w:pos="1733"/>
        </w:tabs>
        <w:ind w:left="-547"/>
        <w:jc w:val="center"/>
      </w:pPr>
      <w:r w:rsidRPr="0087612B">
        <w:rPr>
          <w:rFonts w:ascii="Helvetica" w:hAnsi="Helvetica"/>
          <w:b/>
          <w:bCs/>
          <w:sz w:val="22"/>
          <w:szCs w:val="22"/>
        </w:rPr>
        <w:t>and Cooling</w:t>
      </w:r>
      <w:r>
        <w:rPr>
          <w:rFonts w:ascii="Helvetica" w:hAnsi="Helvetica"/>
          <w:b/>
          <w:bCs/>
          <w:sz w:val="22"/>
          <w:szCs w:val="22"/>
        </w:rPr>
        <w:t xml:space="preserve"> Options</w:t>
      </w:r>
    </w:p>
    <w:p w14:paraId="3DCE813E" w14:textId="3AAB83A6" w:rsidR="0033395C" w:rsidRDefault="0033395C" w:rsidP="000F185A">
      <w:pPr>
        <w:pStyle w:val="BalloonText"/>
        <w:tabs>
          <w:tab w:val="left" w:pos="933"/>
          <w:tab w:val="left" w:pos="1507"/>
          <w:tab w:val="left" w:pos="1733"/>
        </w:tabs>
        <w:ind w:left="-547"/>
      </w:pPr>
    </w:p>
    <w:p w14:paraId="4C9BB9DA" w14:textId="5E64E248" w:rsidR="0087612B" w:rsidRPr="0087612B" w:rsidRDefault="00030E5B" w:rsidP="00DB70E7">
      <w:pPr>
        <w:pStyle w:val="BalloonText"/>
        <w:tabs>
          <w:tab w:val="left" w:pos="933"/>
          <w:tab w:val="left" w:pos="1507"/>
          <w:tab w:val="left" w:pos="1733"/>
        </w:tabs>
        <w:ind w:left="-540" w:right="-630"/>
        <w:rPr>
          <w:rFonts w:ascii="Helvetica" w:hAnsi="Helvetica"/>
          <w:color w:val="000000" w:themeColor="text1"/>
          <w:sz w:val="18"/>
          <w:szCs w:val="18"/>
        </w:rPr>
      </w:pPr>
      <w:r>
        <w:rPr>
          <w:rFonts w:ascii="Helvetica" w:hAnsi="Helvetica"/>
          <w:color w:val="000000" w:themeColor="text1"/>
          <w:sz w:val="18"/>
          <w:szCs w:val="18"/>
        </w:rPr>
        <w:t>Summer is here and as</w:t>
      </w:r>
      <w:r w:rsidR="0087612B" w:rsidRPr="0087612B">
        <w:rPr>
          <w:rFonts w:ascii="Helvetica" w:hAnsi="Helvetica"/>
          <w:color w:val="000000" w:themeColor="text1"/>
          <w:sz w:val="18"/>
          <w:szCs w:val="18"/>
        </w:rPr>
        <w:t xml:space="preserve"> temperatures rise and humidity increases, </w:t>
      </w:r>
      <w:r>
        <w:rPr>
          <w:rFonts w:ascii="Helvetica" w:hAnsi="Helvetica"/>
          <w:color w:val="000000" w:themeColor="text1"/>
          <w:sz w:val="18"/>
          <w:szCs w:val="18"/>
        </w:rPr>
        <w:t xml:space="preserve">it’s vital </w:t>
      </w:r>
      <w:r w:rsidR="0087612B" w:rsidRPr="0087612B">
        <w:rPr>
          <w:rFonts w:ascii="Helvetica" w:hAnsi="Helvetica"/>
          <w:color w:val="000000" w:themeColor="text1"/>
          <w:sz w:val="18"/>
          <w:szCs w:val="18"/>
        </w:rPr>
        <w:t xml:space="preserve">to equip your team with the right gear to combat heat stress. </w:t>
      </w:r>
      <w:r w:rsidR="006042BB">
        <w:rPr>
          <w:rFonts w:ascii="Helvetica" w:hAnsi="Helvetica"/>
          <w:color w:val="000000" w:themeColor="text1"/>
          <w:sz w:val="18"/>
          <w:szCs w:val="18"/>
        </w:rPr>
        <w:t>Each</w:t>
      </w:r>
      <w:r w:rsidR="00DB70E7" w:rsidRPr="00DB70E7">
        <w:rPr>
          <w:rFonts w:ascii="Helvetica" w:hAnsi="Helvetica"/>
          <w:color w:val="000000" w:themeColor="text1"/>
          <w:sz w:val="18"/>
          <w:szCs w:val="18"/>
        </w:rPr>
        <w:t xml:space="preserve"> year </w:t>
      </w:r>
      <w:r w:rsidR="006042BB">
        <w:rPr>
          <w:rFonts w:ascii="Helvetica" w:hAnsi="Helvetica"/>
          <w:color w:val="000000" w:themeColor="text1"/>
          <w:sz w:val="18"/>
          <w:szCs w:val="18"/>
        </w:rPr>
        <w:t xml:space="preserve">an estimated six million workers are affected by </w:t>
      </w:r>
      <w:r w:rsidR="006042BB" w:rsidRPr="00DB70E7">
        <w:rPr>
          <w:rFonts w:ascii="Helvetica" w:hAnsi="Helvetica"/>
          <w:color w:val="000000" w:themeColor="text1"/>
          <w:sz w:val="18"/>
          <w:szCs w:val="18"/>
        </w:rPr>
        <w:t>occupational heat stress</w:t>
      </w:r>
      <w:r w:rsidR="006042BB">
        <w:rPr>
          <w:rFonts w:ascii="Helvetica" w:hAnsi="Helvetica"/>
          <w:color w:val="000000" w:themeColor="text1"/>
          <w:sz w:val="18"/>
          <w:szCs w:val="18"/>
        </w:rPr>
        <w:t xml:space="preserve">, resulting in </w:t>
      </w:r>
      <w:r w:rsidR="00DB70E7" w:rsidRPr="00DB70E7">
        <w:rPr>
          <w:rFonts w:ascii="Helvetica" w:hAnsi="Helvetica"/>
          <w:color w:val="000000" w:themeColor="text1"/>
          <w:sz w:val="18"/>
          <w:szCs w:val="18"/>
        </w:rPr>
        <w:t xml:space="preserve">tens of thousands of injuries </w:t>
      </w:r>
      <w:r w:rsidR="006042BB">
        <w:rPr>
          <w:rFonts w:ascii="Helvetica" w:hAnsi="Helvetica"/>
          <w:color w:val="000000" w:themeColor="text1"/>
          <w:sz w:val="18"/>
          <w:szCs w:val="18"/>
        </w:rPr>
        <w:t>and hundreds of deaths</w:t>
      </w:r>
      <w:r w:rsidR="00DB70E7" w:rsidRPr="00DB70E7">
        <w:rPr>
          <w:rFonts w:ascii="Helvetica" w:hAnsi="Helvetica"/>
          <w:color w:val="000000" w:themeColor="text1"/>
          <w:sz w:val="18"/>
          <w:szCs w:val="18"/>
        </w:rPr>
        <w:t>.</w:t>
      </w:r>
      <w:r w:rsidR="00DB70E7">
        <w:rPr>
          <w:rFonts w:ascii="Helvetica" w:hAnsi="Helvetica"/>
          <w:color w:val="000000" w:themeColor="text1"/>
          <w:sz w:val="18"/>
          <w:szCs w:val="18"/>
        </w:rPr>
        <w:t xml:space="preserve"> </w:t>
      </w:r>
      <w:r w:rsidR="0087612B" w:rsidRPr="0087612B">
        <w:rPr>
          <w:rFonts w:ascii="Helvetica" w:hAnsi="Helvetica"/>
          <w:color w:val="000000" w:themeColor="text1"/>
          <w:sz w:val="18"/>
          <w:szCs w:val="18"/>
        </w:rPr>
        <w:t>Pyramex®</w:t>
      </w:r>
      <w:r w:rsidR="0087612B">
        <w:rPr>
          <w:rFonts w:ascii="Helvetica" w:hAnsi="Helvetica"/>
          <w:color w:val="000000" w:themeColor="text1"/>
          <w:sz w:val="18"/>
          <w:szCs w:val="18"/>
        </w:rPr>
        <w:t xml:space="preserve"> understands</w:t>
      </w:r>
      <w:r w:rsidR="0087612B" w:rsidRPr="0087612B">
        <w:rPr>
          <w:rFonts w:ascii="Helvetica" w:hAnsi="Helvetica"/>
          <w:color w:val="000000" w:themeColor="text1"/>
          <w:sz w:val="18"/>
          <w:szCs w:val="18"/>
        </w:rPr>
        <w:t xml:space="preserve"> the importance of education and top-quality gear in safeguarding the health and well-being of hardworking individuals.</w:t>
      </w:r>
    </w:p>
    <w:p w14:paraId="0D35BAA3" w14:textId="0F2A6A78" w:rsidR="0087612B" w:rsidRPr="0087612B" w:rsidRDefault="0087612B" w:rsidP="001370ED">
      <w:pPr>
        <w:pStyle w:val="BalloonText"/>
        <w:tabs>
          <w:tab w:val="left" w:pos="933"/>
          <w:tab w:val="left" w:pos="1507"/>
          <w:tab w:val="left" w:pos="1733"/>
        </w:tabs>
        <w:ind w:left="-540" w:right="-360"/>
        <w:rPr>
          <w:rFonts w:ascii="Helvetica" w:hAnsi="Helvetica"/>
          <w:color w:val="000000" w:themeColor="text1"/>
          <w:sz w:val="18"/>
          <w:szCs w:val="18"/>
        </w:rPr>
      </w:pPr>
    </w:p>
    <w:p w14:paraId="67446263" w14:textId="7556122D" w:rsidR="0060626B" w:rsidRDefault="0060626B" w:rsidP="001370ED">
      <w:pPr>
        <w:pStyle w:val="BalloonText"/>
        <w:tabs>
          <w:tab w:val="left" w:pos="933"/>
          <w:tab w:val="left" w:pos="1507"/>
          <w:tab w:val="left" w:pos="1733"/>
        </w:tabs>
        <w:ind w:left="-540"/>
        <w:rPr>
          <w:rFonts w:ascii="Helvetica" w:hAnsi="Helvetica"/>
          <w:color w:val="000000" w:themeColor="text1"/>
          <w:sz w:val="18"/>
          <w:szCs w:val="18"/>
        </w:rPr>
      </w:pPr>
      <w:r>
        <w:rPr>
          <w:rFonts w:ascii="Helvetica" w:hAnsi="Helvetica"/>
          <w:color w:val="000000" w:themeColor="text1"/>
          <w:sz w:val="18"/>
          <w:szCs w:val="18"/>
        </w:rPr>
        <w:t>“We take</w:t>
      </w:r>
      <w:r w:rsidR="0087612B" w:rsidRPr="0087612B">
        <w:rPr>
          <w:rFonts w:ascii="Helvetica" w:hAnsi="Helvetica"/>
          <w:color w:val="000000" w:themeColor="text1"/>
          <w:sz w:val="18"/>
          <w:szCs w:val="18"/>
        </w:rPr>
        <w:t xml:space="preserve"> pride in offering technologically advanced workwear</w:t>
      </w:r>
      <w:r>
        <w:rPr>
          <w:rFonts w:ascii="Helvetica" w:hAnsi="Helvetica"/>
          <w:color w:val="000000" w:themeColor="text1"/>
          <w:sz w:val="18"/>
          <w:szCs w:val="18"/>
        </w:rPr>
        <w:t xml:space="preserve"> and PPE</w:t>
      </w:r>
      <w:r w:rsidR="0087612B" w:rsidRPr="0087612B">
        <w:rPr>
          <w:rFonts w:ascii="Helvetica" w:hAnsi="Helvetica"/>
          <w:color w:val="000000" w:themeColor="text1"/>
          <w:sz w:val="18"/>
          <w:szCs w:val="18"/>
        </w:rPr>
        <w:t xml:space="preserve"> designed to </w:t>
      </w:r>
      <w:r w:rsidR="006544AA">
        <w:rPr>
          <w:rFonts w:ascii="Helvetica" w:hAnsi="Helvetica"/>
          <w:color w:val="000000" w:themeColor="text1"/>
          <w:sz w:val="18"/>
          <w:szCs w:val="18"/>
        </w:rPr>
        <w:t>prevent/reduce heat stress</w:t>
      </w:r>
      <w:r>
        <w:rPr>
          <w:rFonts w:ascii="Helvetica" w:hAnsi="Helvetica"/>
          <w:color w:val="000000" w:themeColor="text1"/>
          <w:sz w:val="18"/>
          <w:szCs w:val="18"/>
        </w:rPr>
        <w:t xml:space="preserve"> and keep workers comfortable in hot and humid conditions</w:t>
      </w:r>
      <w:r w:rsidR="0087612B" w:rsidRPr="0087612B">
        <w:rPr>
          <w:rFonts w:ascii="Helvetica" w:hAnsi="Helvetica"/>
          <w:color w:val="000000" w:themeColor="text1"/>
          <w:sz w:val="18"/>
          <w:szCs w:val="18"/>
        </w:rPr>
        <w:t xml:space="preserve">. Our collection includes versatile options </w:t>
      </w:r>
      <w:r w:rsidR="00BE3CE3">
        <w:rPr>
          <w:rFonts w:ascii="Helvetica" w:hAnsi="Helvetica"/>
          <w:color w:val="000000" w:themeColor="text1"/>
          <w:sz w:val="18"/>
          <w:szCs w:val="18"/>
        </w:rPr>
        <w:t xml:space="preserve">including evaporative cooling solutions, moisture-wicking products, hi-vis </w:t>
      </w:r>
      <w:r w:rsidR="00364CB9">
        <w:rPr>
          <w:rFonts w:ascii="Helvetica" w:hAnsi="Helvetica"/>
          <w:color w:val="000000" w:themeColor="text1"/>
          <w:sz w:val="18"/>
          <w:szCs w:val="18"/>
        </w:rPr>
        <w:t xml:space="preserve">breathable clothing </w:t>
      </w:r>
      <w:r w:rsidR="00BE3CE3">
        <w:rPr>
          <w:rFonts w:ascii="Helvetica" w:hAnsi="Helvetica"/>
          <w:color w:val="000000" w:themeColor="text1"/>
          <w:sz w:val="18"/>
          <w:szCs w:val="18"/>
        </w:rPr>
        <w:t>and more</w:t>
      </w:r>
      <w:r>
        <w:rPr>
          <w:rFonts w:ascii="Helvetica" w:hAnsi="Helvetica"/>
          <w:color w:val="000000" w:themeColor="text1"/>
          <w:sz w:val="18"/>
          <w:szCs w:val="18"/>
        </w:rPr>
        <w:t xml:space="preserve">,” said </w:t>
      </w:r>
      <w:r w:rsidR="00D646AB" w:rsidRPr="00367DC8">
        <w:rPr>
          <w:rFonts w:ascii="Helvetica" w:hAnsi="Helvetica"/>
          <w:color w:val="000000" w:themeColor="text1"/>
          <w:sz w:val="18"/>
          <w:szCs w:val="18"/>
        </w:rPr>
        <w:t>Stephanie Aldrich</w:t>
      </w:r>
      <w:r w:rsidRPr="00367DC8">
        <w:rPr>
          <w:rFonts w:ascii="Helvetica" w:hAnsi="Helvetica"/>
          <w:color w:val="000000" w:themeColor="text1"/>
          <w:sz w:val="18"/>
          <w:szCs w:val="18"/>
        </w:rPr>
        <w:t xml:space="preserve">, </w:t>
      </w:r>
      <w:r w:rsidR="00D646AB" w:rsidRPr="00367DC8">
        <w:rPr>
          <w:rFonts w:ascii="Helvetica" w:hAnsi="Helvetica"/>
          <w:color w:val="000000" w:themeColor="text1"/>
          <w:sz w:val="18"/>
          <w:szCs w:val="18"/>
        </w:rPr>
        <w:t>Product Category Manager</w:t>
      </w:r>
      <w:r w:rsidRPr="00367DC8">
        <w:rPr>
          <w:rFonts w:ascii="Helvetica" w:hAnsi="Helvetica"/>
          <w:color w:val="000000" w:themeColor="text1"/>
          <w:sz w:val="18"/>
          <w:szCs w:val="18"/>
        </w:rPr>
        <w:t xml:space="preserve"> for </w:t>
      </w:r>
      <w:commentRangeStart w:id="0"/>
      <w:proofErr w:type="spellStart"/>
      <w:r w:rsidRPr="00367DC8">
        <w:rPr>
          <w:rFonts w:ascii="Helvetica" w:hAnsi="Helvetica"/>
          <w:color w:val="000000" w:themeColor="text1"/>
          <w:sz w:val="18"/>
          <w:szCs w:val="18"/>
        </w:rPr>
        <w:t>Pyramex</w:t>
      </w:r>
      <w:commentRangeEnd w:id="0"/>
      <w:proofErr w:type="spellEnd"/>
      <w:r w:rsidR="00227776" w:rsidRPr="00367DC8">
        <w:rPr>
          <w:rStyle w:val="CommentReference"/>
          <w:rFonts w:ascii="Calibri" w:hAnsi="Calibri" w:cs="Times New Roman"/>
        </w:rPr>
        <w:commentReference w:id="0"/>
      </w:r>
      <w:r w:rsidRPr="00367DC8">
        <w:rPr>
          <w:rFonts w:ascii="Helvetica" w:hAnsi="Helvetica"/>
          <w:color w:val="000000" w:themeColor="text1"/>
          <w:sz w:val="18"/>
          <w:szCs w:val="18"/>
        </w:rPr>
        <w:t>.</w:t>
      </w:r>
      <w:r w:rsidR="0087612B" w:rsidRPr="0087612B">
        <w:rPr>
          <w:rFonts w:ascii="Helvetica" w:hAnsi="Helvetica"/>
          <w:color w:val="000000" w:themeColor="text1"/>
          <w:sz w:val="18"/>
          <w:szCs w:val="18"/>
        </w:rPr>
        <w:t xml:space="preserve"> </w:t>
      </w:r>
      <w:r>
        <w:rPr>
          <w:rFonts w:ascii="Helvetica" w:hAnsi="Helvetica"/>
          <w:color w:val="000000" w:themeColor="text1"/>
          <w:sz w:val="18"/>
          <w:szCs w:val="18"/>
        </w:rPr>
        <w:t>“</w:t>
      </w:r>
      <w:r w:rsidR="00B0759D">
        <w:rPr>
          <w:rFonts w:ascii="Helvetica" w:hAnsi="Helvetica"/>
          <w:color w:val="000000" w:themeColor="text1"/>
          <w:sz w:val="18"/>
          <w:szCs w:val="18"/>
        </w:rPr>
        <w:t>W</w:t>
      </w:r>
      <w:r w:rsidR="00B0759D" w:rsidRPr="0087612B">
        <w:rPr>
          <w:rFonts w:ascii="Helvetica" w:hAnsi="Helvetica"/>
          <w:color w:val="000000" w:themeColor="text1"/>
          <w:sz w:val="18"/>
          <w:szCs w:val="18"/>
        </w:rPr>
        <w:t xml:space="preserve">e are committed to providing comprehensive solutions for </w:t>
      </w:r>
      <w:hyperlink r:id="rId11" w:history="1">
        <w:r w:rsidR="00B0759D" w:rsidRPr="00DB70E7">
          <w:rPr>
            <w:rStyle w:val="Hyperlink"/>
            <w:rFonts w:ascii="Helvetica" w:hAnsi="Helvetica"/>
            <w:sz w:val="18"/>
            <w:szCs w:val="18"/>
          </w:rPr>
          <w:t>summer cooling</w:t>
        </w:r>
      </w:hyperlink>
      <w:r w:rsidR="00B0759D" w:rsidRPr="0087612B">
        <w:rPr>
          <w:rFonts w:ascii="Helvetica" w:hAnsi="Helvetica"/>
          <w:color w:val="000000" w:themeColor="text1"/>
          <w:sz w:val="18"/>
          <w:szCs w:val="18"/>
        </w:rPr>
        <w:t xml:space="preserve"> and workwear, empowering your team to stay safe, comfortable, and productive in challenging environments</w:t>
      </w:r>
      <w:r>
        <w:rPr>
          <w:rFonts w:ascii="Helvetica" w:hAnsi="Helvetica"/>
          <w:color w:val="000000" w:themeColor="text1"/>
          <w:sz w:val="18"/>
          <w:szCs w:val="18"/>
        </w:rPr>
        <w:t>,” she added.</w:t>
      </w:r>
    </w:p>
    <w:p w14:paraId="3FA990B9" w14:textId="77777777" w:rsidR="0060626B" w:rsidRDefault="0060626B" w:rsidP="001370ED">
      <w:pPr>
        <w:pStyle w:val="BalloonText"/>
        <w:tabs>
          <w:tab w:val="left" w:pos="933"/>
          <w:tab w:val="left" w:pos="1507"/>
          <w:tab w:val="left" w:pos="1733"/>
        </w:tabs>
        <w:rPr>
          <w:rFonts w:ascii="Helvetica" w:hAnsi="Helvetica"/>
          <w:color w:val="000000" w:themeColor="text1"/>
          <w:sz w:val="18"/>
          <w:szCs w:val="18"/>
        </w:rPr>
      </w:pPr>
    </w:p>
    <w:p w14:paraId="4B469211" w14:textId="214DC780" w:rsidR="0087612B" w:rsidRDefault="006544AA" w:rsidP="001370ED">
      <w:pPr>
        <w:pStyle w:val="BalloonText"/>
        <w:tabs>
          <w:tab w:val="left" w:pos="933"/>
          <w:tab w:val="left" w:pos="1507"/>
          <w:tab w:val="left" w:pos="1733"/>
        </w:tabs>
        <w:ind w:left="-540"/>
        <w:rPr>
          <w:rFonts w:ascii="Helvetica" w:hAnsi="Helvetica"/>
          <w:color w:val="000000" w:themeColor="text1"/>
          <w:sz w:val="18"/>
          <w:szCs w:val="18"/>
        </w:rPr>
      </w:pPr>
      <w:r w:rsidRPr="006544AA">
        <w:rPr>
          <w:rFonts w:ascii="Helvetica" w:hAnsi="Helvetica"/>
          <w:color w:val="000000" w:themeColor="text1"/>
          <w:sz w:val="18"/>
          <w:szCs w:val="18"/>
        </w:rPr>
        <w:t xml:space="preserve">Stay cool and comfortable throughout your workday with </w:t>
      </w:r>
      <w:proofErr w:type="spellStart"/>
      <w:r w:rsidRPr="006544AA">
        <w:rPr>
          <w:rFonts w:ascii="Helvetica" w:hAnsi="Helvetica"/>
          <w:color w:val="000000" w:themeColor="text1"/>
          <w:sz w:val="18"/>
          <w:szCs w:val="18"/>
        </w:rPr>
        <w:t>Pyramex's</w:t>
      </w:r>
      <w:proofErr w:type="spellEnd"/>
      <w:r w:rsidRPr="006544AA">
        <w:rPr>
          <w:rFonts w:ascii="Helvetica" w:hAnsi="Helvetica"/>
          <w:color w:val="000000" w:themeColor="text1"/>
          <w:sz w:val="18"/>
          <w:szCs w:val="18"/>
        </w:rPr>
        <w:t xml:space="preserve"> range of evaporative cooling solutions.</w:t>
      </w:r>
      <w:r>
        <w:rPr>
          <w:rFonts w:ascii="Helvetica" w:hAnsi="Helvetica"/>
          <w:color w:val="000000" w:themeColor="text1"/>
          <w:sz w:val="18"/>
          <w:szCs w:val="18"/>
        </w:rPr>
        <w:t xml:space="preserve"> </w:t>
      </w:r>
      <w:proofErr w:type="spellStart"/>
      <w:r>
        <w:rPr>
          <w:rFonts w:ascii="Helvetica" w:hAnsi="Helvetica"/>
          <w:color w:val="000000" w:themeColor="text1"/>
          <w:sz w:val="18"/>
          <w:szCs w:val="18"/>
        </w:rPr>
        <w:t>Pyramex’s</w:t>
      </w:r>
      <w:proofErr w:type="spellEnd"/>
      <w:r w:rsidRPr="006544AA">
        <w:rPr>
          <w:rFonts w:ascii="Helvetica" w:hAnsi="Helvetica"/>
          <w:color w:val="000000" w:themeColor="text1"/>
          <w:sz w:val="18"/>
          <w:szCs w:val="18"/>
        </w:rPr>
        <w:t xml:space="preserve"> innovative cooling towels, cooling vests, hard hat pads, and hard hat neck shades are designed to provide instant relief in hot environments. Simply submerge these products in water, wring them out, and </w:t>
      </w:r>
      <w:r w:rsidR="00072101">
        <w:rPr>
          <w:rFonts w:ascii="Helvetica" w:hAnsi="Helvetica"/>
          <w:color w:val="000000" w:themeColor="text1"/>
          <w:sz w:val="18"/>
          <w:szCs w:val="18"/>
        </w:rPr>
        <w:t>enjoy the cooling effect on the body</w:t>
      </w:r>
      <w:r w:rsidRPr="006544AA">
        <w:rPr>
          <w:rFonts w:ascii="Helvetica" w:hAnsi="Helvetica"/>
          <w:color w:val="000000" w:themeColor="text1"/>
          <w:sz w:val="18"/>
          <w:szCs w:val="18"/>
        </w:rPr>
        <w:t xml:space="preserve">. The layers of the material effectively absorb the water, delivering </w:t>
      </w:r>
      <w:r w:rsidR="00072101">
        <w:rPr>
          <w:rFonts w:ascii="Helvetica" w:hAnsi="Helvetica"/>
          <w:color w:val="000000" w:themeColor="text1"/>
          <w:sz w:val="18"/>
          <w:szCs w:val="18"/>
        </w:rPr>
        <w:t>long-lasting cooling</w:t>
      </w:r>
      <w:r w:rsidR="006042BB">
        <w:rPr>
          <w:rFonts w:ascii="Helvetica" w:hAnsi="Helvetica"/>
          <w:color w:val="000000" w:themeColor="text1"/>
          <w:sz w:val="18"/>
          <w:szCs w:val="18"/>
        </w:rPr>
        <w:t xml:space="preserve"> and added comfort</w:t>
      </w:r>
      <w:r>
        <w:rPr>
          <w:rFonts w:ascii="Helvetica" w:hAnsi="Helvetica"/>
          <w:color w:val="000000" w:themeColor="text1"/>
          <w:sz w:val="18"/>
          <w:szCs w:val="18"/>
        </w:rPr>
        <w:t>.</w:t>
      </w:r>
      <w:r w:rsidRPr="006544AA">
        <w:rPr>
          <w:rFonts w:ascii="Helvetica" w:hAnsi="Helvetica"/>
          <w:color w:val="000000" w:themeColor="text1"/>
          <w:sz w:val="18"/>
          <w:szCs w:val="18"/>
        </w:rPr>
        <w:t xml:space="preserve"> </w:t>
      </w:r>
    </w:p>
    <w:p w14:paraId="6F77CD61" w14:textId="77777777" w:rsidR="00BE3CE3" w:rsidRDefault="00BE3CE3" w:rsidP="001370ED">
      <w:pPr>
        <w:pStyle w:val="BalloonText"/>
        <w:tabs>
          <w:tab w:val="left" w:pos="933"/>
          <w:tab w:val="left" w:pos="1507"/>
          <w:tab w:val="left" w:pos="1733"/>
        </w:tabs>
        <w:ind w:left="-540"/>
        <w:rPr>
          <w:rFonts w:ascii="Helvetica" w:hAnsi="Helvetica"/>
          <w:color w:val="000000" w:themeColor="text1"/>
          <w:sz w:val="18"/>
          <w:szCs w:val="18"/>
        </w:rPr>
      </w:pPr>
    </w:p>
    <w:p w14:paraId="73B0F109" w14:textId="06379FDE" w:rsidR="006544AA" w:rsidRDefault="00BE3CE3" w:rsidP="001370ED">
      <w:pPr>
        <w:pStyle w:val="BalloonText"/>
        <w:tabs>
          <w:tab w:val="left" w:pos="933"/>
          <w:tab w:val="left" w:pos="1507"/>
          <w:tab w:val="left" w:pos="1733"/>
        </w:tabs>
        <w:ind w:left="-540"/>
        <w:rPr>
          <w:rFonts w:ascii="Helvetica" w:hAnsi="Helvetica"/>
          <w:color w:val="000000" w:themeColor="text1"/>
          <w:sz w:val="18"/>
          <w:szCs w:val="18"/>
        </w:rPr>
      </w:pPr>
      <w:proofErr w:type="spellStart"/>
      <w:r>
        <w:rPr>
          <w:rFonts w:ascii="Helvetica" w:hAnsi="Helvetica"/>
          <w:color w:val="000000" w:themeColor="text1"/>
          <w:sz w:val="18"/>
          <w:szCs w:val="18"/>
        </w:rPr>
        <w:t>Pyramex’s</w:t>
      </w:r>
      <w:proofErr w:type="spellEnd"/>
      <w:r>
        <w:rPr>
          <w:rFonts w:ascii="Helvetica" w:hAnsi="Helvetica"/>
          <w:color w:val="000000" w:themeColor="text1"/>
          <w:sz w:val="18"/>
          <w:szCs w:val="18"/>
        </w:rPr>
        <w:t xml:space="preserve"> moisture-wicking series helps workers c</w:t>
      </w:r>
      <w:r w:rsidRPr="00BE3CE3">
        <w:rPr>
          <w:rFonts w:ascii="Helvetica" w:hAnsi="Helvetica"/>
          <w:color w:val="000000" w:themeColor="text1"/>
          <w:sz w:val="18"/>
          <w:szCs w:val="18"/>
        </w:rPr>
        <w:t>ombat heat stress and stay dr</w:t>
      </w:r>
      <w:r>
        <w:rPr>
          <w:rFonts w:ascii="Helvetica" w:hAnsi="Helvetica"/>
          <w:color w:val="000000" w:themeColor="text1"/>
          <w:sz w:val="18"/>
          <w:szCs w:val="18"/>
        </w:rPr>
        <w:t>y</w:t>
      </w:r>
      <w:r w:rsidRPr="00BE3CE3">
        <w:rPr>
          <w:rFonts w:ascii="Helvetica" w:hAnsi="Helvetica"/>
          <w:color w:val="000000" w:themeColor="text1"/>
          <w:sz w:val="18"/>
          <w:szCs w:val="18"/>
        </w:rPr>
        <w:t xml:space="preserve">. </w:t>
      </w:r>
      <w:r>
        <w:rPr>
          <w:rFonts w:ascii="Helvetica" w:hAnsi="Helvetica"/>
          <w:color w:val="000000" w:themeColor="text1"/>
          <w:sz w:val="18"/>
          <w:szCs w:val="18"/>
        </w:rPr>
        <w:t>The line includes an</w:t>
      </w:r>
      <w:r w:rsidRPr="00BE3CE3">
        <w:rPr>
          <w:rFonts w:ascii="Helvetica" w:hAnsi="Helvetica"/>
          <w:color w:val="000000" w:themeColor="text1"/>
          <w:sz w:val="18"/>
          <w:szCs w:val="18"/>
        </w:rPr>
        <w:t xml:space="preserve"> advanced microfiber towel, skull </w:t>
      </w:r>
      <w:commentRangeStart w:id="1"/>
      <w:r w:rsidRPr="00BE3CE3">
        <w:rPr>
          <w:rFonts w:ascii="Helvetica" w:hAnsi="Helvetica"/>
          <w:color w:val="000000" w:themeColor="text1"/>
          <w:sz w:val="18"/>
          <w:szCs w:val="18"/>
        </w:rPr>
        <w:t>c</w:t>
      </w:r>
      <w:r w:rsidRPr="00367DC8">
        <w:rPr>
          <w:rFonts w:ascii="Helvetica" w:hAnsi="Helvetica"/>
          <w:color w:val="000000" w:themeColor="text1"/>
          <w:sz w:val="18"/>
          <w:szCs w:val="18"/>
        </w:rPr>
        <w:t>ap</w:t>
      </w:r>
      <w:r w:rsidR="00D646AB" w:rsidRPr="00367DC8">
        <w:rPr>
          <w:rFonts w:ascii="Helvetica" w:hAnsi="Helvetica"/>
          <w:color w:val="000000" w:themeColor="text1"/>
          <w:sz w:val="18"/>
          <w:szCs w:val="18"/>
        </w:rPr>
        <w:t>s</w:t>
      </w:r>
      <w:commentRangeEnd w:id="1"/>
      <w:r w:rsidR="00227776" w:rsidRPr="00367DC8">
        <w:rPr>
          <w:rStyle w:val="CommentReference"/>
          <w:rFonts w:ascii="Calibri" w:hAnsi="Calibri" w:cs="Times New Roman"/>
        </w:rPr>
        <w:commentReference w:id="1"/>
      </w:r>
      <w:r w:rsidRPr="00BE3CE3">
        <w:rPr>
          <w:rFonts w:ascii="Helvetica" w:hAnsi="Helvetica"/>
          <w:color w:val="000000" w:themeColor="text1"/>
          <w:sz w:val="18"/>
          <w:szCs w:val="18"/>
        </w:rPr>
        <w:t>,</w:t>
      </w:r>
      <w:r w:rsidR="00367DC8">
        <w:rPr>
          <w:rFonts w:ascii="Helvetica" w:hAnsi="Helvetica"/>
          <w:color w:val="000000" w:themeColor="text1"/>
          <w:sz w:val="18"/>
          <w:szCs w:val="18"/>
        </w:rPr>
        <w:t xml:space="preserve"> </w:t>
      </w:r>
      <w:r w:rsidRPr="00BE3CE3">
        <w:rPr>
          <w:rFonts w:ascii="Helvetica" w:hAnsi="Helvetica"/>
          <w:color w:val="000000" w:themeColor="text1"/>
          <w:sz w:val="18"/>
          <w:szCs w:val="18"/>
        </w:rPr>
        <w:t>cooling sleeves, and more</w:t>
      </w:r>
      <w:r w:rsidR="00B0759D">
        <w:rPr>
          <w:rFonts w:ascii="Helvetica" w:hAnsi="Helvetica"/>
          <w:color w:val="000000" w:themeColor="text1"/>
          <w:sz w:val="18"/>
          <w:szCs w:val="18"/>
        </w:rPr>
        <w:t xml:space="preserve"> </w:t>
      </w:r>
      <w:r w:rsidR="00B0759D">
        <w:rPr>
          <w:rFonts w:ascii="Helvetica" w:hAnsi="Helvetica"/>
          <w:color w:val="000000" w:themeColor="text1"/>
          <w:sz w:val="18"/>
          <w:szCs w:val="18"/>
        </w:rPr>
        <w:noBreakHyphen/>
      </w:r>
      <w:r>
        <w:rPr>
          <w:rFonts w:ascii="Helvetica" w:hAnsi="Helvetica"/>
          <w:color w:val="000000" w:themeColor="text1"/>
          <w:sz w:val="18"/>
          <w:szCs w:val="18"/>
        </w:rPr>
        <w:t xml:space="preserve"> all of which are </w:t>
      </w:r>
      <w:r w:rsidRPr="00BE3CE3">
        <w:rPr>
          <w:rFonts w:ascii="Helvetica" w:hAnsi="Helvetica"/>
          <w:color w:val="000000" w:themeColor="text1"/>
          <w:sz w:val="18"/>
          <w:szCs w:val="18"/>
        </w:rPr>
        <w:t xml:space="preserve">specially designed to absorb and wick away moisture, such as sweat, from your skin. By pulling moisture away, these products help regulate body temperature and keep </w:t>
      </w:r>
      <w:r>
        <w:rPr>
          <w:rFonts w:ascii="Helvetica" w:hAnsi="Helvetica"/>
          <w:color w:val="000000" w:themeColor="text1"/>
          <w:sz w:val="18"/>
          <w:szCs w:val="18"/>
        </w:rPr>
        <w:t>workers</w:t>
      </w:r>
      <w:r w:rsidRPr="00BE3CE3">
        <w:rPr>
          <w:rFonts w:ascii="Helvetica" w:hAnsi="Helvetica"/>
          <w:color w:val="000000" w:themeColor="text1"/>
          <w:sz w:val="18"/>
          <w:szCs w:val="18"/>
        </w:rPr>
        <w:t xml:space="preserve"> comfortable throughout the day. </w:t>
      </w:r>
    </w:p>
    <w:p w14:paraId="68025513" w14:textId="77777777" w:rsidR="00BE3CE3" w:rsidRDefault="00BE3CE3" w:rsidP="001370ED">
      <w:pPr>
        <w:pStyle w:val="BalloonText"/>
        <w:tabs>
          <w:tab w:val="left" w:pos="933"/>
          <w:tab w:val="left" w:pos="1507"/>
          <w:tab w:val="left" w:pos="1733"/>
        </w:tabs>
        <w:ind w:left="-540"/>
        <w:rPr>
          <w:rFonts w:ascii="Helvetica" w:hAnsi="Helvetica"/>
          <w:color w:val="000000" w:themeColor="text1"/>
          <w:sz w:val="18"/>
          <w:szCs w:val="18"/>
        </w:rPr>
      </w:pPr>
    </w:p>
    <w:p w14:paraId="59B189FF" w14:textId="560E690A" w:rsidR="0087612B" w:rsidRPr="0087612B" w:rsidRDefault="0087612B" w:rsidP="001370ED">
      <w:pPr>
        <w:pStyle w:val="BalloonText"/>
        <w:tabs>
          <w:tab w:val="left" w:pos="933"/>
          <w:tab w:val="left" w:pos="1507"/>
          <w:tab w:val="left" w:pos="1733"/>
        </w:tabs>
        <w:ind w:left="-540"/>
        <w:rPr>
          <w:rFonts w:ascii="Helvetica" w:hAnsi="Helvetica"/>
          <w:color w:val="000000" w:themeColor="text1"/>
          <w:sz w:val="18"/>
          <w:szCs w:val="18"/>
        </w:rPr>
      </w:pPr>
      <w:r w:rsidRPr="0087612B">
        <w:rPr>
          <w:rFonts w:ascii="Helvetica" w:hAnsi="Helvetica"/>
          <w:color w:val="000000" w:themeColor="text1"/>
          <w:sz w:val="18"/>
          <w:szCs w:val="18"/>
        </w:rPr>
        <w:t xml:space="preserve">When it comes to combating the challenges of heat, humidity, and glare, eyewear becomes essential. Choose from </w:t>
      </w:r>
      <w:proofErr w:type="spellStart"/>
      <w:r w:rsidR="00BE3CE3">
        <w:rPr>
          <w:rFonts w:ascii="Helvetica" w:hAnsi="Helvetica"/>
          <w:color w:val="000000" w:themeColor="text1"/>
          <w:sz w:val="18"/>
          <w:szCs w:val="18"/>
        </w:rPr>
        <w:t>Pyramex’s</w:t>
      </w:r>
      <w:proofErr w:type="spellEnd"/>
      <w:r w:rsidR="00BE3CE3">
        <w:rPr>
          <w:rFonts w:ascii="Helvetica" w:hAnsi="Helvetica"/>
          <w:color w:val="000000" w:themeColor="text1"/>
          <w:sz w:val="18"/>
          <w:szCs w:val="18"/>
        </w:rPr>
        <w:t xml:space="preserve"> </w:t>
      </w:r>
      <w:r w:rsidRPr="0087612B">
        <w:rPr>
          <w:rFonts w:ascii="Helvetica" w:hAnsi="Helvetica"/>
          <w:color w:val="000000" w:themeColor="text1"/>
          <w:sz w:val="18"/>
          <w:szCs w:val="18"/>
        </w:rPr>
        <w:t xml:space="preserve">range of </w:t>
      </w:r>
      <w:r w:rsidR="00B0759D">
        <w:rPr>
          <w:rFonts w:ascii="Helvetica" w:hAnsi="Helvetica"/>
          <w:color w:val="000000" w:themeColor="text1"/>
          <w:sz w:val="18"/>
          <w:szCs w:val="18"/>
        </w:rPr>
        <w:t xml:space="preserve">ANSI-rated </w:t>
      </w:r>
      <w:r w:rsidRPr="0087612B">
        <w:rPr>
          <w:rFonts w:ascii="Helvetica" w:hAnsi="Helvetica"/>
          <w:color w:val="000000" w:themeColor="text1"/>
          <w:sz w:val="18"/>
          <w:szCs w:val="18"/>
        </w:rPr>
        <w:t xml:space="preserve">glasses, including the popular </w:t>
      </w:r>
      <w:proofErr w:type="spellStart"/>
      <w:r w:rsidR="00BE3CE3">
        <w:rPr>
          <w:rFonts w:ascii="Helvetica" w:hAnsi="Helvetica"/>
          <w:color w:val="000000" w:themeColor="text1"/>
          <w:sz w:val="18"/>
          <w:szCs w:val="18"/>
        </w:rPr>
        <w:t>Everlite</w:t>
      </w:r>
      <w:proofErr w:type="spellEnd"/>
      <w:r w:rsidRPr="0087612B">
        <w:rPr>
          <w:rFonts w:ascii="Helvetica" w:hAnsi="Helvetica"/>
          <w:color w:val="000000" w:themeColor="text1"/>
          <w:sz w:val="18"/>
          <w:szCs w:val="18"/>
        </w:rPr>
        <w:t xml:space="preserve">® and </w:t>
      </w:r>
      <w:r w:rsidR="00BE3CE3">
        <w:rPr>
          <w:rFonts w:ascii="Helvetica" w:hAnsi="Helvetica"/>
          <w:color w:val="000000" w:themeColor="text1"/>
          <w:sz w:val="18"/>
          <w:szCs w:val="18"/>
        </w:rPr>
        <w:t>Sitecore</w:t>
      </w:r>
      <w:r w:rsidRPr="0087612B">
        <w:rPr>
          <w:rFonts w:ascii="Helvetica" w:hAnsi="Helvetica"/>
          <w:color w:val="000000" w:themeColor="text1"/>
          <w:sz w:val="18"/>
          <w:szCs w:val="18"/>
        </w:rPr>
        <w:t>® frames, both offering anti-fog lens options</w:t>
      </w:r>
      <w:r w:rsidR="00BE3CE3">
        <w:rPr>
          <w:rFonts w:ascii="Helvetica" w:hAnsi="Helvetica"/>
          <w:color w:val="000000" w:themeColor="text1"/>
          <w:sz w:val="18"/>
          <w:szCs w:val="18"/>
        </w:rPr>
        <w:t xml:space="preserve"> (H2</w:t>
      </w:r>
      <w:r w:rsidR="00030E5B">
        <w:rPr>
          <w:rFonts w:ascii="Helvetica" w:hAnsi="Helvetica"/>
          <w:color w:val="000000" w:themeColor="text1"/>
          <w:sz w:val="18"/>
          <w:szCs w:val="18"/>
        </w:rPr>
        <w:t>X</w:t>
      </w:r>
      <w:r w:rsidR="00BE3CE3">
        <w:rPr>
          <w:rFonts w:ascii="Helvetica" w:hAnsi="Helvetica"/>
          <w:color w:val="000000" w:themeColor="text1"/>
          <w:sz w:val="18"/>
          <w:szCs w:val="18"/>
        </w:rPr>
        <w:t xml:space="preserve"> and H2MAX)</w:t>
      </w:r>
      <w:r w:rsidRPr="0087612B">
        <w:rPr>
          <w:rFonts w:ascii="Helvetica" w:hAnsi="Helvetica"/>
          <w:color w:val="000000" w:themeColor="text1"/>
          <w:sz w:val="18"/>
          <w:szCs w:val="18"/>
        </w:rPr>
        <w:t xml:space="preserve"> to prevent condensation in hot and humid weather. </w:t>
      </w:r>
      <w:r w:rsidR="00E40157">
        <w:rPr>
          <w:rFonts w:ascii="Helvetica" w:hAnsi="Helvetica"/>
          <w:color w:val="000000" w:themeColor="text1"/>
          <w:sz w:val="18"/>
          <w:szCs w:val="18"/>
        </w:rPr>
        <w:t>The heat protection doesn’t stop there. Pyramex also offers hi-vis short and long-sleeve t-shirts and mesh vests; a wide range of colorful cooling bandanas as well as their Ridgeline Vented Hard Hats</w:t>
      </w:r>
      <w:r w:rsidRPr="0087612B">
        <w:rPr>
          <w:rFonts w:ascii="Helvetica" w:hAnsi="Helvetica"/>
          <w:color w:val="000000" w:themeColor="text1"/>
          <w:sz w:val="18"/>
          <w:szCs w:val="18"/>
        </w:rPr>
        <w:t>.</w:t>
      </w:r>
      <w:r w:rsidR="00A61B06">
        <w:rPr>
          <w:rFonts w:ascii="Helvetica" w:hAnsi="Helvetica"/>
          <w:color w:val="000000" w:themeColor="text1"/>
          <w:sz w:val="18"/>
          <w:szCs w:val="18"/>
        </w:rPr>
        <w:t xml:space="preserve">  Learn more about </w:t>
      </w:r>
      <w:proofErr w:type="spellStart"/>
      <w:r w:rsidR="00A61B06">
        <w:rPr>
          <w:rFonts w:ascii="Helvetica" w:hAnsi="Helvetica"/>
          <w:color w:val="000000" w:themeColor="text1"/>
          <w:sz w:val="18"/>
          <w:szCs w:val="18"/>
        </w:rPr>
        <w:t>Pyramex’s</w:t>
      </w:r>
      <w:proofErr w:type="spellEnd"/>
      <w:r w:rsidR="00A61B06">
        <w:rPr>
          <w:rFonts w:ascii="Helvetica" w:hAnsi="Helvetica"/>
          <w:color w:val="000000" w:themeColor="text1"/>
          <w:sz w:val="18"/>
          <w:szCs w:val="18"/>
        </w:rPr>
        <w:t xml:space="preserve"> wide range of PPE products to prevent and assist with heat stress</w:t>
      </w:r>
      <w:r w:rsidR="006042BB">
        <w:rPr>
          <w:rFonts w:ascii="Helvetica" w:hAnsi="Helvetica"/>
          <w:color w:val="000000" w:themeColor="text1"/>
          <w:sz w:val="18"/>
          <w:szCs w:val="18"/>
        </w:rPr>
        <w:t xml:space="preserve"> at </w:t>
      </w:r>
      <w:hyperlink r:id="rId12" w:history="1">
        <w:r w:rsidR="00A61B06" w:rsidRPr="00030E5B">
          <w:rPr>
            <w:rStyle w:val="Hyperlink"/>
            <w:rFonts w:ascii="Helvetica" w:hAnsi="Helvetica"/>
            <w:sz w:val="18"/>
            <w:szCs w:val="18"/>
          </w:rPr>
          <w:t>pyramex.com</w:t>
        </w:r>
      </w:hyperlink>
    </w:p>
    <w:p w14:paraId="375EF292" w14:textId="77777777" w:rsidR="0087612B" w:rsidRPr="00DD77E2" w:rsidRDefault="0087612B" w:rsidP="001370ED">
      <w:pPr>
        <w:pStyle w:val="BalloonText"/>
        <w:tabs>
          <w:tab w:val="left" w:pos="933"/>
          <w:tab w:val="left" w:pos="1507"/>
          <w:tab w:val="left" w:pos="1733"/>
        </w:tabs>
        <w:rPr>
          <w:rFonts w:ascii="Helvetica" w:hAnsi="Helvetica"/>
          <w:sz w:val="18"/>
          <w:szCs w:val="18"/>
        </w:rPr>
      </w:pPr>
    </w:p>
    <w:p w14:paraId="43565F56" w14:textId="12C456B8" w:rsidR="000B10EE" w:rsidRPr="00DD77E2" w:rsidRDefault="000B10EE" w:rsidP="001370ED">
      <w:pPr>
        <w:pStyle w:val="BalloonText"/>
        <w:tabs>
          <w:tab w:val="left" w:pos="933"/>
          <w:tab w:val="left" w:pos="1507"/>
          <w:tab w:val="left" w:pos="1733"/>
        </w:tabs>
        <w:ind w:left="-547"/>
        <w:rPr>
          <w:rFonts w:ascii="Helvetica" w:hAnsi="Helvetica"/>
          <w:sz w:val="18"/>
          <w:szCs w:val="18"/>
        </w:rPr>
      </w:pPr>
      <w:r w:rsidRPr="00DD77E2">
        <w:rPr>
          <w:rFonts w:ascii="Helvetica" w:hAnsi="Helvetica"/>
          <w:color w:val="000000"/>
          <w:sz w:val="18"/>
          <w:szCs w:val="18"/>
        </w:rPr>
        <w:t xml:space="preserve">Pyramex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w:t>
      </w:r>
      <w:r w:rsidR="00E76DE9" w:rsidRPr="00DD77E2">
        <w:rPr>
          <w:rFonts w:ascii="Helvetica" w:hAnsi="Helvetica"/>
          <w:color w:val="000000"/>
          <w:sz w:val="18"/>
          <w:szCs w:val="18"/>
        </w:rPr>
        <w:t>3</w:t>
      </w:r>
      <w:r w:rsidRPr="00DD77E2">
        <w:rPr>
          <w:rFonts w:ascii="Helvetica" w:hAnsi="Helvetica"/>
          <w:color w:val="000000"/>
          <w:sz w:val="18"/>
          <w:szCs w:val="18"/>
        </w:rPr>
        <w:t>,000 distributors in over 6</w:t>
      </w:r>
      <w:r w:rsidR="00E76DE9" w:rsidRPr="00DD77E2">
        <w:rPr>
          <w:rFonts w:ascii="Helvetica" w:hAnsi="Helvetica"/>
          <w:color w:val="000000"/>
          <w:sz w:val="18"/>
          <w:szCs w:val="18"/>
        </w:rPr>
        <w:t>5</w:t>
      </w:r>
      <w:r w:rsidR="00E76DE9" w:rsidRPr="00DD77E2">
        <w:rPr>
          <w:rStyle w:val="CommentReference"/>
          <w:rFonts w:ascii="Helvetica" w:hAnsi="Helvetica" w:cs="Times New Roman"/>
          <w:sz w:val="18"/>
          <w:szCs w:val="18"/>
        </w:rPr>
        <w:t xml:space="preserve"> </w:t>
      </w:r>
      <w:r w:rsidR="00E76DE9" w:rsidRPr="00DD77E2">
        <w:rPr>
          <w:rFonts w:ascii="Helvetica" w:hAnsi="Helvetica"/>
          <w:color w:val="000000"/>
          <w:sz w:val="18"/>
          <w:szCs w:val="18"/>
        </w:rPr>
        <w:t>co</w:t>
      </w:r>
      <w:r w:rsidRPr="00DD77E2">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13" w:history="1">
        <w:r w:rsidRPr="00DD77E2">
          <w:rPr>
            <w:rStyle w:val="Hyperlink"/>
            <w:rFonts w:ascii="Helvetica" w:hAnsi="Helvetica"/>
            <w:color w:val="000000"/>
            <w:sz w:val="18"/>
            <w:szCs w:val="18"/>
          </w:rPr>
          <w:t>www.pyramexsafety.com</w:t>
        </w:r>
      </w:hyperlink>
      <w:r w:rsidRPr="00DD77E2">
        <w:rPr>
          <w:rFonts w:ascii="Helvetica" w:hAnsi="Helvetica"/>
          <w:color w:val="000000"/>
          <w:sz w:val="18"/>
          <w:szCs w:val="18"/>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1B523FC9" w14:textId="25760A6E" w:rsidR="0095278E" w:rsidRDefault="00611207" w:rsidP="00030E5B">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4E77A102" w14:textId="6F8B1465" w:rsidR="00586849" w:rsidRDefault="00611207" w:rsidP="00DD77E2">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20"/>
                    </pic:cNvPr>
                    <pic:cNvPicPr/>
                  </pic:nvPicPr>
                  <pic:blipFill>
                    <a:blip r:embed="rId21"/>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22"/>
                    </pic:cNvPr>
                    <pic:cNvPicPr/>
                  </pic:nvPicPr>
                  <pic:blipFill>
                    <a:blip r:embed="rId23"/>
                    <a:stretch>
                      <a:fillRect/>
                    </a:stretch>
                  </pic:blipFill>
                  <pic:spPr>
                    <a:xfrm>
                      <a:off x="0" y="0"/>
                      <a:ext cx="301752" cy="301752"/>
                    </a:xfrm>
                    <a:prstGeom prst="rect">
                      <a:avLst/>
                    </a:prstGeom>
                  </pic:spPr>
                </pic:pic>
              </a:graphicData>
            </a:graphic>
          </wp:inline>
        </w:drawing>
      </w:r>
    </w:p>
    <w:sectPr w:rsidR="00586849" w:rsidSect="001370ED">
      <w:headerReference w:type="default" r:id="rId24"/>
      <w:footerReference w:type="default" r:id="rId25"/>
      <w:pgSz w:w="12240" w:h="15840"/>
      <w:pgMar w:top="1440" w:right="72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is Selvey" w:date="2023-06-26T14:06:00Z" w:initials="JS">
    <w:p w14:paraId="457806CD" w14:textId="77777777" w:rsidR="00227776" w:rsidRDefault="00227776" w:rsidP="005D4479">
      <w:pPr>
        <w:pStyle w:val="CommentText"/>
      </w:pPr>
      <w:r>
        <w:rPr>
          <w:rStyle w:val="CommentReference"/>
        </w:rPr>
        <w:annotationRef/>
      </w:r>
      <w:r>
        <w:t>Changed to Stephanie versus me</w:t>
      </w:r>
    </w:p>
  </w:comment>
  <w:comment w:id="1" w:author="Janis Selvey" w:date="2023-06-26T14:07:00Z" w:initials="JS">
    <w:p w14:paraId="6C7D30CD" w14:textId="77777777" w:rsidR="00227776" w:rsidRDefault="00227776" w:rsidP="00D15A3A">
      <w:pPr>
        <w:pStyle w:val="CommentText"/>
      </w:pPr>
      <w:r>
        <w:rPr>
          <w:rStyle w:val="CommentReference"/>
        </w:rPr>
        <w:annotationRef/>
      </w:r>
      <w:r>
        <w:t>Made cap plural-  caps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7806CD" w15:done="1"/>
  <w15:commentEx w15:paraId="6C7D30C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419F0" w16cex:dateUtc="2023-06-26T19:06:00Z"/>
  <w16cex:commentExtensible w16cex:durableId="28441A25" w16cex:dateUtc="2023-06-26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806CD" w16cid:durableId="284419F0"/>
  <w16cid:commentId w16cid:paraId="6C7D30CD" w16cid:durableId="28441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70A4" w14:textId="77777777" w:rsidR="00570475" w:rsidRDefault="00570475">
      <w:r>
        <w:separator/>
      </w:r>
    </w:p>
  </w:endnote>
  <w:endnote w:type="continuationSeparator" w:id="0">
    <w:p w14:paraId="42DBD7A5" w14:textId="77777777" w:rsidR="00570475" w:rsidRDefault="0057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8D0E" w14:textId="77777777" w:rsidR="00DD77E2" w:rsidRPr="00854677" w:rsidRDefault="00DD77E2" w:rsidP="00DD77E2">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 w:history="1">
      <w:r w:rsidRPr="00DB2F31">
        <w:rPr>
          <w:rStyle w:val="Hyperlink"/>
          <w:rFonts w:ascii="Helvetica" w:hAnsi="Helvetica"/>
          <w:i/>
          <w:color w:val="000000"/>
        </w:rPr>
        <w:t>press room</w:t>
      </w:r>
    </w:hyperlink>
    <w:r w:rsidRPr="00DB2F31">
      <w:rPr>
        <w:rFonts w:ascii="Helvetica" w:hAnsi="Helvetica"/>
        <w:b/>
        <w:bCs/>
        <w:i/>
        <w:color w:val="000000"/>
      </w:rPr>
      <w:t>.</w:t>
    </w:r>
  </w:p>
  <w:p w14:paraId="4CFE2608" w14:textId="77777777" w:rsidR="00DD77E2" w:rsidRDefault="00DD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0B8E" w14:textId="77777777" w:rsidR="00570475" w:rsidRDefault="00570475">
      <w:r>
        <w:separator/>
      </w:r>
    </w:p>
  </w:footnote>
  <w:footnote w:type="continuationSeparator" w:id="0">
    <w:p w14:paraId="5714D4B8" w14:textId="77777777" w:rsidR="00570475" w:rsidRDefault="0057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s Selvey">
    <w15:presenceInfo w15:providerId="AD" w15:userId="S::jselvey@pyramex.com::ccc0c4ea-f2ed-4a74-811d-443fc8c5e3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5EBF"/>
    <w:rsid w:val="00030E5B"/>
    <w:rsid w:val="0004595A"/>
    <w:rsid w:val="00065028"/>
    <w:rsid w:val="00072101"/>
    <w:rsid w:val="000A3D4B"/>
    <w:rsid w:val="000B10EE"/>
    <w:rsid w:val="000C13BC"/>
    <w:rsid w:val="000D0569"/>
    <w:rsid w:val="000F185A"/>
    <w:rsid w:val="000F2612"/>
    <w:rsid w:val="001370ED"/>
    <w:rsid w:val="00142A2B"/>
    <w:rsid w:val="00183A63"/>
    <w:rsid w:val="00190728"/>
    <w:rsid w:val="001A5878"/>
    <w:rsid w:val="001B038C"/>
    <w:rsid w:val="001C0C69"/>
    <w:rsid w:val="001C5C90"/>
    <w:rsid w:val="001F7633"/>
    <w:rsid w:val="00227776"/>
    <w:rsid w:val="00273E07"/>
    <w:rsid w:val="002977F7"/>
    <w:rsid w:val="002D1D3F"/>
    <w:rsid w:val="002D4BF3"/>
    <w:rsid w:val="002E4314"/>
    <w:rsid w:val="00300393"/>
    <w:rsid w:val="00300437"/>
    <w:rsid w:val="00331E90"/>
    <w:rsid w:val="0033395C"/>
    <w:rsid w:val="00355CC4"/>
    <w:rsid w:val="00364CB9"/>
    <w:rsid w:val="00367DC8"/>
    <w:rsid w:val="00371C14"/>
    <w:rsid w:val="003C4041"/>
    <w:rsid w:val="003D5D13"/>
    <w:rsid w:val="003E02FA"/>
    <w:rsid w:val="004108A2"/>
    <w:rsid w:val="00421B09"/>
    <w:rsid w:val="004613C8"/>
    <w:rsid w:val="00491E07"/>
    <w:rsid w:val="004A068D"/>
    <w:rsid w:val="004C4935"/>
    <w:rsid w:val="004E4908"/>
    <w:rsid w:val="005576D3"/>
    <w:rsid w:val="00561E85"/>
    <w:rsid w:val="005644CE"/>
    <w:rsid w:val="00570475"/>
    <w:rsid w:val="00586849"/>
    <w:rsid w:val="005F29E8"/>
    <w:rsid w:val="005F6717"/>
    <w:rsid w:val="006042BB"/>
    <w:rsid w:val="0060626B"/>
    <w:rsid w:val="00611207"/>
    <w:rsid w:val="006141D0"/>
    <w:rsid w:val="006544AA"/>
    <w:rsid w:val="0067432B"/>
    <w:rsid w:val="006847D9"/>
    <w:rsid w:val="006E13E4"/>
    <w:rsid w:val="007070E8"/>
    <w:rsid w:val="00707E98"/>
    <w:rsid w:val="007155F6"/>
    <w:rsid w:val="00720387"/>
    <w:rsid w:val="0073459D"/>
    <w:rsid w:val="007446D7"/>
    <w:rsid w:val="00762D43"/>
    <w:rsid w:val="0077192B"/>
    <w:rsid w:val="007B4587"/>
    <w:rsid w:val="007D37AC"/>
    <w:rsid w:val="007D5F9D"/>
    <w:rsid w:val="007E2BC9"/>
    <w:rsid w:val="008077CC"/>
    <w:rsid w:val="00854677"/>
    <w:rsid w:val="0087434C"/>
    <w:rsid w:val="008744AF"/>
    <w:rsid w:val="0087612B"/>
    <w:rsid w:val="0089349F"/>
    <w:rsid w:val="008A1EAB"/>
    <w:rsid w:val="008B10C2"/>
    <w:rsid w:val="008C1147"/>
    <w:rsid w:val="008D1761"/>
    <w:rsid w:val="008D5223"/>
    <w:rsid w:val="008E40E1"/>
    <w:rsid w:val="008E6985"/>
    <w:rsid w:val="00906E61"/>
    <w:rsid w:val="00927B3D"/>
    <w:rsid w:val="00934B6D"/>
    <w:rsid w:val="009371CB"/>
    <w:rsid w:val="0095278E"/>
    <w:rsid w:val="00983170"/>
    <w:rsid w:val="009B7201"/>
    <w:rsid w:val="00A003D1"/>
    <w:rsid w:val="00A0069F"/>
    <w:rsid w:val="00A35CC8"/>
    <w:rsid w:val="00A61B06"/>
    <w:rsid w:val="00A750C6"/>
    <w:rsid w:val="00A86B4A"/>
    <w:rsid w:val="00AC6E6C"/>
    <w:rsid w:val="00AC78EB"/>
    <w:rsid w:val="00AE324D"/>
    <w:rsid w:val="00B02853"/>
    <w:rsid w:val="00B0759D"/>
    <w:rsid w:val="00B51773"/>
    <w:rsid w:val="00B75DFD"/>
    <w:rsid w:val="00BA705B"/>
    <w:rsid w:val="00BB2D46"/>
    <w:rsid w:val="00BE3CE3"/>
    <w:rsid w:val="00C51B00"/>
    <w:rsid w:val="00C5422A"/>
    <w:rsid w:val="00C64FE1"/>
    <w:rsid w:val="00CB55D2"/>
    <w:rsid w:val="00D000EB"/>
    <w:rsid w:val="00D460B8"/>
    <w:rsid w:val="00D51BAF"/>
    <w:rsid w:val="00D646AB"/>
    <w:rsid w:val="00D6501C"/>
    <w:rsid w:val="00DB70E7"/>
    <w:rsid w:val="00DD77E2"/>
    <w:rsid w:val="00E40022"/>
    <w:rsid w:val="00E40157"/>
    <w:rsid w:val="00E5144E"/>
    <w:rsid w:val="00E600F3"/>
    <w:rsid w:val="00E76DE9"/>
    <w:rsid w:val="00E81CDD"/>
    <w:rsid w:val="00E9141F"/>
    <w:rsid w:val="00E93848"/>
    <w:rsid w:val="00EC35EA"/>
    <w:rsid w:val="00ED360B"/>
    <w:rsid w:val="00EE3954"/>
    <w:rsid w:val="00EE76A1"/>
    <w:rsid w:val="00EF65FA"/>
    <w:rsid w:val="00F41AEC"/>
    <w:rsid w:val="00F46B5B"/>
    <w:rsid w:val="00F6459A"/>
    <w:rsid w:val="00F7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852715831">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pyramexsafety.com" TargetMode="External"/><Relationship Id="rId18" Type="http://schemas.openxmlformats.org/officeDocument/2006/relationships/hyperlink" Target="https://www.youtube.com/user/PyramexSafe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comments" Target="comments.xml"/><Relationship Id="rId12" Type="http://schemas.openxmlformats.org/officeDocument/2006/relationships/hyperlink" Target="https://www.pyramex.com/collections/cooling?uff_ywpvva_varMetafield%3Acustom.region=US%20and%20Other%20Markets"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pyramexsafety/" TargetMode="External"/><Relationship Id="rId20" Type="http://schemas.openxmlformats.org/officeDocument/2006/relationships/hyperlink" Target="https://www.linkedin.com/company/pyramex-safety-produc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yramex.com/collections/cooling?uff_ywpvva_varMetafield%3Acustom.region=US%20and%20Other%20Marke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image" Target="media/image3.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facebook.com/PyramexSafety" TargetMode="External"/><Relationship Id="rId22" Type="http://schemas.openxmlformats.org/officeDocument/2006/relationships/hyperlink" Target="https://twitter.com/Pyramex"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2023-07-06T17:22:00Z</dcterms:created>
  <dcterms:modified xsi:type="dcterms:W3CDTF">2023-07-06T17:22:00Z</dcterms:modified>
</cp:coreProperties>
</file>